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0" w:type="dxa"/>
        <w:tblInd w:w="93" w:type="dxa"/>
        <w:tblLook w:val="04A0"/>
      </w:tblPr>
      <w:tblGrid>
        <w:gridCol w:w="280"/>
        <w:gridCol w:w="5240"/>
        <w:gridCol w:w="1140"/>
        <w:gridCol w:w="440"/>
      </w:tblGrid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</w:pPr>
            <w:r w:rsidRPr="00FC5DCF">
              <w:rPr>
                <w:rFonts w:ascii="Arial Black" w:eastAsia="Times New Roman" w:hAnsi="Arial Black" w:cs="Times New Roman"/>
                <w:b/>
                <w:bCs/>
                <w:i/>
                <w:iCs/>
                <w:color w:val="0070C0"/>
              </w:rPr>
              <w:t>HERCHER Publishing Inc</w:t>
            </w:r>
            <w:r w:rsidRPr="00FC5DCF">
              <w:rPr>
                <w:rFonts w:ascii="Arial Black" w:eastAsia="Times New Roman" w:hAnsi="Arial Black" w:cs="Times New Roman"/>
                <w:color w:val="0070C0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>Supply Chain Management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ind w:firstLineChars="1000" w:firstLine="2200"/>
              <w:rPr>
                <w:rFonts w:ascii="Arial Black" w:eastAsia="Times New Roman" w:hAnsi="Arial Black" w:cs="Times New Roman"/>
                <w:color w:val="31849B"/>
              </w:rPr>
            </w:pPr>
            <w:r w:rsidRPr="00FC5DCF">
              <w:rPr>
                <w:rFonts w:ascii="Arial Black" w:eastAsia="Times New Roman" w:hAnsi="Arial Black" w:cs="Times New Roman"/>
                <w:color w:val="31849B"/>
              </w:rPr>
              <w:t xml:space="preserve">Price Comparisons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Retail 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Arial Black" w:eastAsia="Times New Roman" w:hAnsi="Arial Black" w:cs="Times New Roman"/>
                <w:i/>
                <w:iCs/>
                <w:color w:val="0070C0"/>
              </w:rPr>
            </w:pPr>
          </w:p>
        </w:tc>
      </w:tr>
      <w:tr w:rsidR="00FC5DCF" w:rsidRPr="00FC5DCF" w:rsidTr="00FC5DCF">
        <w:trPr>
          <w:trHeight w:val="3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ind w:firstLineChars="1000" w:firstLine="2200"/>
              <w:rPr>
                <w:rFonts w:ascii="Arial Black" w:eastAsia="Times New Roman" w:hAnsi="Arial Black" w:cs="Times New Roman"/>
                <w:color w:val="0070C0"/>
              </w:rPr>
            </w:pPr>
            <w:r w:rsidRPr="00FC5DCF">
              <w:rPr>
                <w:rFonts w:ascii="Arial Black" w:eastAsia="Times New Roman" w:hAnsi="Arial Black" w:cs="Times New Roman"/>
                <w:color w:val="0070C0"/>
              </w:rPr>
              <w:t>10/18/2018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Iyer-Managing Supply Chains-350 pages-Hercher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$128.00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 2013 –Published 1/28/13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Vital Source e-book (permanent)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$78.00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>Jacobs&amp;Lummus- Sup Chain Pro 2E (</w:t>
            </w:r>
            <w:proofErr w:type="spellStart"/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>ppbck</w:t>
            </w:r>
            <w:proofErr w:type="spellEnd"/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) -Hercher 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$69.00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 2019 - Published 8-18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Vital Source e-book (permanent)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538ED5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538ED5"/>
              </w:rPr>
              <w:t xml:space="preserve">$49.00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Sanders-SCM (</w:t>
            </w:r>
            <w:proofErr w:type="spellStart"/>
            <w:r w:rsidRPr="00FC5DCF">
              <w:rPr>
                <w:rFonts w:ascii="Calibri" w:eastAsia="Times New Roman" w:hAnsi="Calibri" w:cs="Times New Roman"/>
                <w:color w:val="000000"/>
              </w:rPr>
              <w:t>ppbck</w:t>
            </w:r>
            <w:proofErr w:type="spellEnd"/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) -329 pages-Wiley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$120.95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Vital Source e-book (150 day rental)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$57.00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Chopra-SCM 7e -528 pages -Pearson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$266.20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Vital Source e-book (180 day rental)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$109.00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Wisner et.al. -</w:t>
            </w:r>
            <w:proofErr w:type="spellStart"/>
            <w:r w:rsidRPr="00FC5DCF">
              <w:rPr>
                <w:rFonts w:ascii="Calibri" w:eastAsia="Times New Roman" w:hAnsi="Calibri" w:cs="Times New Roman"/>
                <w:color w:val="000000"/>
              </w:rPr>
              <w:t>PrinSCM</w:t>
            </w:r>
            <w:proofErr w:type="spellEnd"/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 5e -</w:t>
            </w:r>
            <w:proofErr w:type="spellStart"/>
            <w:r w:rsidRPr="00FC5DCF">
              <w:rPr>
                <w:rFonts w:ascii="Calibri" w:eastAsia="Times New Roman" w:hAnsi="Calibri" w:cs="Times New Roman"/>
                <w:color w:val="000000"/>
              </w:rPr>
              <w:t>Cengage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$249.95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 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e-book (180 day rental)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$74.99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Coyle et.al. -SCM a Logistics </w:t>
            </w:r>
            <w:proofErr w:type="spellStart"/>
            <w:r w:rsidRPr="00FC5DCF">
              <w:rPr>
                <w:rFonts w:ascii="Calibri" w:eastAsia="Times New Roman" w:hAnsi="Calibri" w:cs="Times New Roman"/>
                <w:color w:val="000000"/>
              </w:rPr>
              <w:t>Persp</w:t>
            </w:r>
            <w:proofErr w:type="spellEnd"/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 10e -</w:t>
            </w:r>
            <w:proofErr w:type="spellStart"/>
            <w:r w:rsidRPr="00FC5DCF">
              <w:rPr>
                <w:rFonts w:ascii="Calibri" w:eastAsia="Times New Roman" w:hAnsi="Calibri" w:cs="Times New Roman"/>
                <w:color w:val="000000"/>
              </w:rPr>
              <w:t>Cengage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$324.95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c 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>e-book (180 day rental)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5DCF">
              <w:rPr>
                <w:rFonts w:ascii="Calibri" w:eastAsia="Times New Roman" w:hAnsi="Calibri" w:cs="Times New Roman"/>
                <w:color w:val="000000"/>
              </w:rPr>
              <w:t xml:space="preserve">$49.49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C5DCF" w:rsidRPr="00FC5DCF" w:rsidTr="00FC5DCF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DCF" w:rsidRPr="00FC5DCF" w:rsidRDefault="00FC5DCF" w:rsidP="00FC5DC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54A3E" w:rsidRDefault="00654A3E"/>
    <w:sectPr w:rsidR="00654A3E" w:rsidSect="0065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DCF"/>
    <w:rsid w:val="00654A3E"/>
    <w:rsid w:val="00723B3D"/>
    <w:rsid w:val="00FC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dickhercher</dc:creator>
  <cp:lastModifiedBy>dickhercher</cp:lastModifiedBy>
  <cp:revision>1</cp:revision>
  <dcterms:created xsi:type="dcterms:W3CDTF">2018-10-23T20:32:00Z</dcterms:created>
  <dcterms:modified xsi:type="dcterms:W3CDTF">2018-10-23T20:32:00Z</dcterms:modified>
</cp:coreProperties>
</file>